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12538" w14:textId="4A5B31A4" w:rsidR="004F134B" w:rsidRDefault="004F134B" w:rsidP="004F134B">
      <w:pPr>
        <w:tabs>
          <w:tab w:val="left" w:pos="960"/>
          <w:tab w:val="right" w:pos="9072"/>
        </w:tabs>
        <w:rPr>
          <w:sz w:val="20"/>
          <w:szCs w:val="20"/>
        </w:rPr>
      </w:pPr>
      <w:r w:rsidRPr="0036357F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159207B" wp14:editId="09EBFAA5">
            <wp:simplePos x="0" y="0"/>
            <wp:positionH relativeFrom="column">
              <wp:posOffset>-122555</wp:posOffset>
            </wp:positionH>
            <wp:positionV relativeFrom="paragraph">
              <wp:posOffset>39370</wp:posOffset>
            </wp:positionV>
            <wp:extent cx="609600" cy="609600"/>
            <wp:effectExtent l="0" t="0" r="0" b="0"/>
            <wp:wrapTight wrapText="bothSides">
              <wp:wrapPolygon edited="0">
                <wp:start x="5400" y="0"/>
                <wp:lineTo x="0" y="4050"/>
                <wp:lineTo x="0" y="17550"/>
                <wp:lineTo x="5400" y="20925"/>
                <wp:lineTo x="15525" y="20925"/>
                <wp:lineTo x="20925" y="17550"/>
                <wp:lineTo x="20925" y="4050"/>
                <wp:lineTo x="15525" y="0"/>
                <wp:lineTo x="540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2FF13" w14:textId="2753867D" w:rsidR="004F134B" w:rsidRPr="0036357F" w:rsidRDefault="004F134B" w:rsidP="004F134B">
      <w:pPr>
        <w:tabs>
          <w:tab w:val="left" w:pos="960"/>
          <w:tab w:val="right" w:pos="9072"/>
        </w:tabs>
        <w:rPr>
          <w:sz w:val="20"/>
          <w:szCs w:val="20"/>
        </w:rPr>
      </w:pPr>
      <w:r w:rsidRPr="0036357F">
        <w:rPr>
          <w:sz w:val="20"/>
          <w:szCs w:val="20"/>
        </w:rPr>
        <w:t xml:space="preserve">WELSKI PARK KRAJOBRAZOWY </w:t>
      </w:r>
      <w:r w:rsidRPr="0036357F">
        <w:rPr>
          <w:sz w:val="20"/>
          <w:szCs w:val="20"/>
        </w:rPr>
        <w:tab/>
      </w:r>
    </w:p>
    <w:p w14:paraId="63D03D76" w14:textId="77777777" w:rsidR="004F134B" w:rsidRPr="00324E3A" w:rsidRDefault="004F134B" w:rsidP="004F134B">
      <w:pPr>
        <w:tabs>
          <w:tab w:val="left" w:pos="960"/>
          <w:tab w:val="right" w:pos="9072"/>
        </w:tabs>
        <w:rPr>
          <w:sz w:val="20"/>
          <w:szCs w:val="20"/>
        </w:rPr>
      </w:pPr>
      <w:r w:rsidRPr="003635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92D42" wp14:editId="27EA304B">
                <wp:simplePos x="0" y="0"/>
                <wp:positionH relativeFrom="column">
                  <wp:posOffset>576580</wp:posOffset>
                </wp:positionH>
                <wp:positionV relativeFrom="paragraph">
                  <wp:posOffset>185420</wp:posOffset>
                </wp:positionV>
                <wp:extent cx="1590675" cy="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D0E55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  <v:stroke joinstyle="miter"/>
              </v:line>
            </w:pict>
          </mc:Fallback>
        </mc:AlternateContent>
      </w:r>
      <w:r w:rsidRPr="0036357F">
        <w:rPr>
          <w:sz w:val="20"/>
          <w:szCs w:val="20"/>
        </w:rPr>
        <w:t xml:space="preserve"> Jeleń 84, 13-230 Lidzbark </w:t>
      </w:r>
    </w:p>
    <w:p w14:paraId="46D2D599" w14:textId="77777777" w:rsidR="004F134B" w:rsidRDefault="004F134B" w:rsidP="004F134B">
      <w:pPr>
        <w:pStyle w:val="Nagwek"/>
      </w:pPr>
    </w:p>
    <w:p w14:paraId="2AA94DE9" w14:textId="77777777" w:rsidR="004F134B" w:rsidRDefault="004F134B" w:rsidP="004F134B">
      <w:pPr>
        <w:spacing w:line="276" w:lineRule="auto"/>
        <w:ind w:left="708" w:hanging="708"/>
        <w:rPr>
          <w:b/>
          <w:color w:val="000000"/>
          <w:sz w:val="22"/>
          <w:szCs w:val="22"/>
        </w:rPr>
      </w:pPr>
    </w:p>
    <w:p w14:paraId="3C1EA25C" w14:textId="77777777" w:rsidR="004F134B" w:rsidRDefault="004F134B" w:rsidP="004F134B">
      <w:pPr>
        <w:spacing w:line="276" w:lineRule="auto"/>
        <w:ind w:left="708" w:hanging="708"/>
        <w:rPr>
          <w:b/>
          <w:color w:val="000000"/>
          <w:sz w:val="22"/>
          <w:szCs w:val="22"/>
        </w:rPr>
      </w:pPr>
    </w:p>
    <w:p w14:paraId="4CE266E8" w14:textId="77777777" w:rsidR="005A398E" w:rsidRDefault="005A398E" w:rsidP="005A398E">
      <w:pPr>
        <w:spacing w:after="120" w:line="276" w:lineRule="auto"/>
        <w:jc w:val="right"/>
      </w:pPr>
      <w:r>
        <w:t>Załącznik nr 1</w:t>
      </w:r>
    </w:p>
    <w:p w14:paraId="2492A082" w14:textId="77777777" w:rsidR="005A398E" w:rsidRDefault="005A398E" w:rsidP="005A398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WPK.262.2.2.2023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82466FB" w14:textId="78D482DD" w:rsidR="005A398E" w:rsidRDefault="005A398E" w:rsidP="005A398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Jeleń </w:t>
      </w:r>
      <w:r w:rsidRPr="005A398E">
        <w:rPr>
          <w:rFonts w:asciiTheme="minorHAnsi" w:hAnsiTheme="minorHAnsi" w:cstheme="minorHAnsi"/>
          <w:sz w:val="22"/>
          <w:szCs w:val="22"/>
        </w:rPr>
        <w:t>13</w:t>
      </w:r>
      <w:r>
        <w:rPr>
          <w:rFonts w:ascii="Calibri" w:eastAsia="Calibri" w:hAnsi="Calibri" w:cs="Calibri"/>
          <w:color w:val="000000"/>
          <w:sz w:val="22"/>
          <w:szCs w:val="22"/>
        </w:rPr>
        <w:t>.06.2023 r.</w:t>
      </w:r>
    </w:p>
    <w:p w14:paraId="178F772A" w14:textId="77777777" w:rsidR="005A398E" w:rsidRDefault="005A398E" w:rsidP="005A398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</w:p>
    <w:p w14:paraId="75DB40C6" w14:textId="77777777" w:rsidR="005A398E" w:rsidRDefault="005A398E" w:rsidP="005A398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</w:p>
    <w:p w14:paraId="7750E6CF" w14:textId="77777777" w:rsidR="005A398E" w:rsidRDefault="005A398E" w:rsidP="005A398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 w:rsidRPr="00AF5B36">
        <w:rPr>
          <w:rFonts w:asciiTheme="minorHAnsi" w:hAnsiTheme="minorHAnsi" w:cstheme="minorHAnsi"/>
          <w:sz w:val="22"/>
          <w:szCs w:val="22"/>
        </w:rPr>
        <w:t>Postępowanie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prowadzone jest w ramach projektu „Parki Krajobrazowe – bramy Warmii i Mazur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”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współfinansowanego ze środków Unii Europejskiej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 ramach  Funduszy Europejskich dla Warmii i Mazur na lata 2021 – 2027.</w:t>
      </w:r>
    </w:p>
    <w:p w14:paraId="75B38F34" w14:textId="77777777" w:rsidR="005A398E" w:rsidRDefault="005A398E" w:rsidP="005A398E">
      <w:pPr>
        <w:spacing w:after="120" w:line="276" w:lineRule="auto"/>
      </w:pPr>
    </w:p>
    <w:p w14:paraId="0489AF69" w14:textId="77777777" w:rsidR="005A398E" w:rsidRDefault="005A398E" w:rsidP="005A398E">
      <w:pPr>
        <w:spacing w:after="120" w:line="276" w:lineRule="auto"/>
        <w:jc w:val="center"/>
      </w:pPr>
      <w:r>
        <w:rPr>
          <w:b/>
        </w:rPr>
        <w:t>Opis przedmiotu zamówienia na:</w:t>
      </w:r>
    </w:p>
    <w:p w14:paraId="311B09D1" w14:textId="77777777" w:rsidR="005A398E" w:rsidRDefault="005A398E" w:rsidP="005A398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jc w:val="center"/>
      </w:pPr>
      <w:r>
        <w:rPr>
          <w:b/>
        </w:rPr>
        <w:t>„</w:t>
      </w:r>
      <w:r>
        <w:rPr>
          <w:b/>
          <w:color w:val="000000"/>
        </w:rPr>
        <w:t>Projekt aranżacji zagospodarowania przestrzeni wystawowej i edukacyjnej oraz dostosowania ekspozycji dla osób ze szczególnymi potrzebami</w:t>
      </w:r>
      <w:r>
        <w:rPr>
          <w:b/>
        </w:rPr>
        <w:t>”.</w:t>
      </w:r>
    </w:p>
    <w:p w14:paraId="75545304" w14:textId="77777777" w:rsidR="005A398E" w:rsidRDefault="005A398E" w:rsidP="005A398E">
      <w:pPr>
        <w:spacing w:after="120" w:line="276" w:lineRule="auto"/>
        <w:jc w:val="center"/>
        <w:rPr>
          <w:b/>
        </w:rPr>
      </w:pPr>
    </w:p>
    <w:p w14:paraId="3F01B438" w14:textId="77777777" w:rsidR="005A398E" w:rsidRDefault="005A398E" w:rsidP="005A398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95"/>
        <w:jc w:val="both"/>
        <w:rPr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Elementy obejmujące przedmiot zamówienia.</w:t>
      </w:r>
    </w:p>
    <w:p w14:paraId="3F6B943F" w14:textId="77777777" w:rsidR="005A398E" w:rsidRDefault="005A398E" w:rsidP="005A398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Część etnograficzno-przyrodnicza z punktem informacyjnym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ok 106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(2 oddzielne sale na parterze):</w:t>
      </w:r>
    </w:p>
    <w:p w14:paraId="1D230ECE" w14:textId="77777777" w:rsidR="005A398E" w:rsidRDefault="005A398E" w:rsidP="005A398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opracowanie projektu nowej aranżacji dwóch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w oparciu o zgromadzone zasoby Muzeum Etnograficznego;</w:t>
      </w:r>
    </w:p>
    <w:p w14:paraId="64FBA71C" w14:textId="77777777" w:rsidR="005A398E" w:rsidRDefault="005A398E" w:rsidP="005A398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podział aranżacji i zasobów muzeum z uwzględnieniem tematów przewodnich - torfowiska, życie codzienne na wsi, rzemiosło, miasteczko Lidzbark;</w:t>
      </w:r>
    </w:p>
    <w:p w14:paraId="2546D8CE" w14:textId="77777777" w:rsidR="005A398E" w:rsidRDefault="005A398E" w:rsidP="005A398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fotościanka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- aranżacja miejsca do wykonywania zdjęć z wybranymi przedmiotami życia codziennego dawnej wsi (ze zbiorów własnych) np.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szondy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cep, walizki itp.;</w:t>
      </w:r>
    </w:p>
    <w:p w14:paraId="29F82570" w14:textId="77777777" w:rsidR="005A398E" w:rsidRDefault="005A398E" w:rsidP="005A398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aranżacja punktu informacyjnego - punkt powinien znajdować się w miejscu łatwo dostępnym dla osób odwiedzających </w:t>
      </w:r>
      <w:r>
        <w:t>(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także ze szczególnymi potrzebami) i zapewniać odpowiednie warunki do pracy osobie z obsługi. Wyposażony w miejsce na materiały informacyjne, edukacyjne itp. </w:t>
      </w:r>
    </w:p>
    <w:p w14:paraId="2FC101EB" w14:textId="77777777" w:rsidR="005A398E" w:rsidRDefault="005A398E" w:rsidP="005A398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Sala edukacyjna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ok. 47,43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 xml:space="preserve">2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(parter):</w:t>
      </w:r>
    </w:p>
    <w:p w14:paraId="1A73721C" w14:textId="77777777" w:rsidR="005A398E" w:rsidRDefault="005A398E" w:rsidP="005A398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opracowanie projektu nowej aranżacji sali w oparciu o obecne umeblowanie oraz tablice edukacyjne</w:t>
      </w:r>
      <w:r>
        <w:t>;</w:t>
      </w:r>
    </w:p>
    <w:p w14:paraId="59ED5890" w14:textId="77777777" w:rsidR="005A398E" w:rsidRDefault="005A398E" w:rsidP="005A398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zachowanie stonowanej kolorystyki, niepowodującej rozproszenia uwagi podczas zajęć edukacyjnych</w:t>
      </w:r>
      <w:r>
        <w:t>;</w:t>
      </w:r>
    </w:p>
    <w:p w14:paraId="016B7597" w14:textId="77777777" w:rsidR="005A398E" w:rsidRDefault="005A398E" w:rsidP="005A398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wyposażenie w sprzęt niezbędny do prowadzenia zajęć multimedialnych tj. rzutnik i ekran</w:t>
      </w:r>
      <w:r>
        <w:t>.</w:t>
      </w:r>
    </w:p>
    <w:p w14:paraId="128ADD34" w14:textId="77777777" w:rsidR="005A398E" w:rsidRDefault="005A398E" w:rsidP="005A398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Muzeum Przyrody z częścią archeologiczną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ok. 160 m</w:t>
      </w:r>
      <w:r>
        <w:rPr>
          <w:vertAlign w:val="superscript"/>
        </w:rPr>
        <w:t xml:space="preserve">2 </w:t>
      </w:r>
      <w:r>
        <w:rPr>
          <w:rFonts w:ascii="Calibri" w:eastAsia="Calibri" w:hAnsi="Calibri" w:cs="Calibri"/>
          <w:color w:val="000000"/>
          <w:sz w:val="22"/>
          <w:szCs w:val="22"/>
        </w:rPr>
        <w:t>(poddasze, w tym klatka schodowa):</w:t>
      </w:r>
    </w:p>
    <w:p w14:paraId="7454C1F8" w14:textId="77777777" w:rsidR="005A398E" w:rsidRDefault="005A398E" w:rsidP="005A398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opracowanie projektu nowej aranżacji sali przyrodniczej w oparciu o zgromadzone zasoby muzeum – kolekcja skał, spreparowane okazy zwierząt, modele zwierząt z masy plastycznej, model grodziska wczesnośredniowiecznego, artefakty pochodzące z wykopalisk;</w:t>
      </w:r>
    </w:p>
    <w:p w14:paraId="72A247A1" w14:textId="77777777" w:rsidR="005A398E" w:rsidRDefault="005A398E" w:rsidP="005A398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temat przewodni – torfowiska, obszary wodno-błotne, las </w:t>
      </w:r>
      <w:r>
        <w:t xml:space="preserve">- </w:t>
      </w:r>
      <w:r>
        <w:rPr>
          <w:rFonts w:ascii="Calibri" w:eastAsia="Calibri" w:hAnsi="Calibri" w:cs="Calibri"/>
          <w:color w:val="000000"/>
          <w:sz w:val="22"/>
          <w:szCs w:val="22"/>
        </w:rPr>
        <w:t>fauna i flora, procesy zachodzące w tych siedliskach, zależności pomiędzy gatunkami;</w:t>
      </w:r>
    </w:p>
    <w:p w14:paraId="56A2EFBC" w14:textId="77777777" w:rsidR="005A398E" w:rsidRDefault="005A398E" w:rsidP="005A398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opracowanie nowej aranżacji ekspozycji archeologicznej w oparciu o model grodziska wczesnośredniowiecznego oraz artefakty archeologiczne.</w:t>
      </w:r>
    </w:p>
    <w:p w14:paraId="43D3F010" w14:textId="77777777" w:rsidR="005A398E" w:rsidRDefault="005A398E" w:rsidP="005A398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Część komunikacyjna - korytarze oraz klatka schodowa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(7,12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korytarz na parterze, 3,53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wiatrołap oraz 14,16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korytarz na I piętrze)</w:t>
      </w:r>
      <w:r>
        <w:t>:</w:t>
      </w:r>
    </w:p>
    <w:p w14:paraId="34AD7DD0" w14:textId="77777777" w:rsidR="005A398E" w:rsidRDefault="005A398E" w:rsidP="005A398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aranżacja drzwi, schodów oraz ciągów komunikacyjnych w sposób atrakcyjny wizualnie, nawiązująca do walorów przyrodniczych i kulturowych terenu Welskiego Parku Krajobrazowego</w:t>
      </w:r>
      <w:r>
        <w:t>;</w:t>
      </w:r>
    </w:p>
    <w:p w14:paraId="7EC072E5" w14:textId="77777777" w:rsidR="005A398E" w:rsidRDefault="005A398E" w:rsidP="005A398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zaprojektowanie niezbędnych oznaczeń zapewniających łatwe przemieszczanie się po Siedzibie Parku</w:t>
      </w:r>
      <w:r>
        <w:t>.</w:t>
      </w:r>
    </w:p>
    <w:p w14:paraId="3804AF55" w14:textId="77777777" w:rsidR="005A398E" w:rsidRDefault="005A398E" w:rsidP="005A398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95"/>
        <w:jc w:val="both"/>
        <w:rPr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Wymagania jakie musi spełniać dokumentacja projektu koncepcyjnego </w:t>
      </w:r>
    </w:p>
    <w:p w14:paraId="26C71856" w14:textId="77777777" w:rsidR="005A398E" w:rsidRDefault="005A398E" w:rsidP="005A398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Opracowanie projektu aranżacji w formie opisowej oraz wizualizacji graficznej. </w:t>
      </w:r>
    </w:p>
    <w:p w14:paraId="3EFD6785" w14:textId="77777777" w:rsidR="005A398E" w:rsidRDefault="005A398E" w:rsidP="005A398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Opracowanie projektu koncepcyjnego w szczególności zawierającego ogólny rzut pomieszczeń oraz wizualizacji.</w:t>
      </w:r>
    </w:p>
    <w:p w14:paraId="1A792FB6" w14:textId="77777777" w:rsidR="005A398E" w:rsidRDefault="005A398E" w:rsidP="005A398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Zaprojektowanie oraz opis elementów multimedialnych, audiowizualnych i edukacyjnych dopasowanych do tematu przewodniego oraz różnorodnego wieku odwiedzających w trzech językach (polski, angielski, niemiecki).</w:t>
      </w:r>
    </w:p>
    <w:p w14:paraId="36281D27" w14:textId="77777777" w:rsidR="005A398E" w:rsidRDefault="005A398E" w:rsidP="005A398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Dokumentacji musi zawierać kosztorys inwestorski .</w:t>
      </w:r>
    </w:p>
    <w:p w14:paraId="3BF3384F" w14:textId="77777777" w:rsidR="005A398E" w:rsidRDefault="005A398E" w:rsidP="005A398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Wykonanie koncepcji wydzielenia poszczególnych części wystawy stałej i prowadzenia ruchu turystycznego zgodnie z wytycznymi i uwzględnieniem kolejności i kierunku zwiedzania. </w:t>
      </w:r>
    </w:p>
    <w:p w14:paraId="7CC4120D" w14:textId="77777777" w:rsidR="005A398E" w:rsidRDefault="005A398E" w:rsidP="005A398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Dostosowanie przestrzeni d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la osób ze szczególnymi potrzebami</w:t>
      </w:r>
      <w:r>
        <w:t xml:space="preserve">: </w:t>
      </w:r>
      <w:r w:rsidRPr="00AF5B36">
        <w:rPr>
          <w:rFonts w:ascii="Calibri" w:hAnsi="Calibri" w:cs="Calibri"/>
          <w:sz w:val="22"/>
          <w:szCs w:val="22"/>
        </w:rPr>
        <w:t>dostosowanie toalety, punkt informacyjny z pętlą indukcyjną, wprowadzenie w ekspozycji elementów dostępnych.</w:t>
      </w:r>
      <w:r>
        <w:t xml:space="preserve"> </w:t>
      </w:r>
    </w:p>
    <w:p w14:paraId="08F57762" w14:textId="77777777" w:rsidR="005A398E" w:rsidRDefault="005A398E" w:rsidP="005A398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Wykonanie specyfikacji technicznej dla zastosowanych rozwiązań technicznych i ekspozycyjnych z uwzględnieniem akustyki, oświetlenia i innych instalacji niezbędnych do funkcjonowania wystaw.</w:t>
      </w:r>
    </w:p>
    <w:p w14:paraId="29BEC21C" w14:textId="77777777" w:rsidR="004F134B" w:rsidRDefault="004F134B" w:rsidP="00684287"/>
    <w:p w14:paraId="16296FD6" w14:textId="77777777" w:rsidR="004F134B" w:rsidRDefault="004F134B" w:rsidP="00684287"/>
    <w:p w14:paraId="4EB4190B" w14:textId="77777777" w:rsidR="004F134B" w:rsidRDefault="004F134B" w:rsidP="00684287"/>
    <w:p w14:paraId="6E318C97" w14:textId="77777777" w:rsidR="004F134B" w:rsidRDefault="004F134B" w:rsidP="00684287"/>
    <w:p w14:paraId="48AA5056" w14:textId="77777777" w:rsidR="005A398E" w:rsidRDefault="005A398E" w:rsidP="00684287"/>
    <w:p w14:paraId="48D8CA15" w14:textId="77777777" w:rsidR="005A398E" w:rsidRDefault="005A398E" w:rsidP="00684287"/>
    <w:p w14:paraId="3FCD7579" w14:textId="77777777" w:rsidR="005A398E" w:rsidRDefault="005A398E" w:rsidP="00684287"/>
    <w:p w14:paraId="482087BC" w14:textId="77777777" w:rsidR="005A398E" w:rsidRDefault="005A398E" w:rsidP="00684287"/>
    <w:p w14:paraId="23041CE7" w14:textId="77777777" w:rsidR="005A398E" w:rsidRDefault="005A398E" w:rsidP="00684287"/>
    <w:p w14:paraId="6FD58914" w14:textId="77777777" w:rsidR="005A398E" w:rsidRDefault="005A398E" w:rsidP="00684287"/>
    <w:p w14:paraId="6DF8C930" w14:textId="77777777" w:rsidR="005A398E" w:rsidRDefault="005A398E" w:rsidP="00684287"/>
    <w:p w14:paraId="7C4B1944" w14:textId="77777777" w:rsidR="005A398E" w:rsidRDefault="005A398E" w:rsidP="00684287"/>
    <w:p w14:paraId="68153605" w14:textId="77777777" w:rsidR="005A398E" w:rsidRDefault="005A398E" w:rsidP="00684287"/>
    <w:p w14:paraId="10C64273" w14:textId="77777777" w:rsidR="005A398E" w:rsidRDefault="005A398E" w:rsidP="00684287"/>
    <w:p w14:paraId="20EFE715" w14:textId="77777777" w:rsidR="005A398E" w:rsidRDefault="005A398E" w:rsidP="00684287"/>
    <w:p w14:paraId="2E80D809" w14:textId="77777777" w:rsidR="005A398E" w:rsidRDefault="005A398E" w:rsidP="00684287"/>
    <w:p w14:paraId="1FECAF15" w14:textId="77777777" w:rsidR="005A398E" w:rsidRDefault="005A398E" w:rsidP="00684287"/>
    <w:p w14:paraId="56057BFD" w14:textId="77777777" w:rsidR="005A398E" w:rsidRDefault="005A398E" w:rsidP="00684287"/>
    <w:p w14:paraId="2B727E11" w14:textId="77777777" w:rsidR="005A398E" w:rsidRDefault="005A398E" w:rsidP="00684287"/>
    <w:p w14:paraId="625B0DE4" w14:textId="77777777" w:rsidR="005A398E" w:rsidRDefault="005A398E" w:rsidP="00684287"/>
    <w:p w14:paraId="5A30DB1D" w14:textId="77777777" w:rsidR="005A398E" w:rsidRDefault="005A398E" w:rsidP="00684287"/>
    <w:p w14:paraId="1F52C7F8" w14:textId="77777777" w:rsidR="005A398E" w:rsidRDefault="005A398E" w:rsidP="00684287"/>
    <w:p w14:paraId="7F20D23B" w14:textId="77777777" w:rsidR="004F134B" w:rsidRPr="00276B51" w:rsidRDefault="004F134B" w:rsidP="004F134B">
      <w:pPr>
        <w:pStyle w:val="Stopka"/>
      </w:pPr>
      <w:r w:rsidRPr="00276B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5B30A" wp14:editId="53B285C7">
                <wp:simplePos x="0" y="0"/>
                <wp:positionH relativeFrom="column">
                  <wp:posOffset>1490979</wp:posOffset>
                </wp:positionH>
                <wp:positionV relativeFrom="paragraph">
                  <wp:posOffset>75565</wp:posOffset>
                </wp:positionV>
                <wp:extent cx="2924175" cy="0"/>
                <wp:effectExtent l="0" t="0" r="28575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1060A" id="Łącznik prosty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YwcP7AAQAAwQMAAA4AAAAAAAAAAAAAAAAA&#10;LgIAAGRycy9lMm9Eb2MueG1sUEsBAi0AFAAGAAgAAAAhANx0/hTfAAAACQEAAA8AAAAAAAAAAAAA&#10;AAAAGgQAAGRycy9kb3ducmV2LnhtbFBLBQYAAAAABAAEAPMAAAAmBQAAAAA=&#10;" strokecolor="#70ad47 [3209]" strokeweight=".5pt">
                <v:stroke joinstyle="miter"/>
              </v:line>
            </w:pict>
          </mc:Fallback>
        </mc:AlternateContent>
      </w:r>
      <w:r w:rsidRPr="00276B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2F74B" wp14:editId="0C959D1D">
                <wp:simplePos x="0" y="0"/>
                <wp:positionH relativeFrom="column">
                  <wp:posOffset>-52071</wp:posOffset>
                </wp:positionH>
                <wp:positionV relativeFrom="paragraph">
                  <wp:posOffset>18415</wp:posOffset>
                </wp:positionV>
                <wp:extent cx="5857875" cy="0"/>
                <wp:effectExtent l="0" t="0" r="28575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BC8B1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" strokecolor="#70ad47 [3209]" strokeweight=".5pt">
                <v:stroke joinstyle="miter"/>
              </v:line>
            </w:pict>
          </mc:Fallback>
        </mc:AlternateContent>
      </w:r>
    </w:p>
    <w:p w14:paraId="292E18B9" w14:textId="77777777" w:rsidR="004F134B" w:rsidRPr="00276B51" w:rsidRDefault="004F134B" w:rsidP="004F134B">
      <w:pPr>
        <w:pStyle w:val="Stopka"/>
        <w:rPr>
          <w:sz w:val="18"/>
          <w:szCs w:val="18"/>
        </w:rPr>
      </w:pPr>
      <w:r w:rsidRPr="00276B51">
        <w:rPr>
          <w:sz w:val="18"/>
          <w:szCs w:val="18"/>
        </w:rPr>
        <w:t>wpk@warmia.mazury.pl</w:t>
      </w:r>
      <w:r w:rsidRPr="00276B51">
        <w:rPr>
          <w:sz w:val="18"/>
          <w:szCs w:val="18"/>
        </w:rPr>
        <w:tab/>
        <w:t>+48 23 698 10 36</w:t>
      </w:r>
      <w:r w:rsidRPr="00276B51">
        <w:rPr>
          <w:sz w:val="18"/>
          <w:szCs w:val="18"/>
        </w:rPr>
        <w:tab/>
        <w:t>NIP: 571-10-63-954</w:t>
      </w:r>
    </w:p>
    <w:p w14:paraId="68772B46" w14:textId="77777777" w:rsidR="004F134B" w:rsidRPr="00276B51" w:rsidRDefault="004F134B" w:rsidP="004F134B">
      <w:pPr>
        <w:pStyle w:val="Stopka"/>
        <w:rPr>
          <w:sz w:val="18"/>
          <w:szCs w:val="18"/>
        </w:rPr>
      </w:pPr>
      <w:r w:rsidRPr="00276B51">
        <w:rPr>
          <w:sz w:val="18"/>
          <w:szCs w:val="18"/>
        </w:rPr>
        <w:t>www.welskipark.pl</w:t>
      </w:r>
      <w:r w:rsidRPr="00276B51">
        <w:rPr>
          <w:sz w:val="18"/>
          <w:szCs w:val="18"/>
        </w:rPr>
        <w:tab/>
      </w:r>
      <w:r w:rsidRPr="00276B51">
        <w:rPr>
          <w:sz w:val="18"/>
          <w:szCs w:val="18"/>
        </w:rPr>
        <w:tab/>
        <w:t>REGON: 130239915</w:t>
      </w:r>
    </w:p>
    <w:p w14:paraId="57090713" w14:textId="7DEB75A3" w:rsidR="00AE681A" w:rsidRPr="004F134B" w:rsidRDefault="00AE681A" w:rsidP="00684287">
      <w:r w:rsidRPr="004F134B">
        <w:tab/>
      </w:r>
      <w:r w:rsidRPr="004F134B">
        <w:tab/>
      </w:r>
      <w:r w:rsidRPr="004F134B">
        <w:tab/>
      </w:r>
    </w:p>
    <w:sectPr w:rsidR="00AE681A" w:rsidRPr="004F134B" w:rsidSect="004F134B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C6C25" w14:textId="77777777" w:rsidR="00825E30" w:rsidRDefault="00825E30" w:rsidP="008A5608">
      <w:r>
        <w:separator/>
      </w:r>
    </w:p>
  </w:endnote>
  <w:endnote w:type="continuationSeparator" w:id="0">
    <w:p w14:paraId="09A337C2" w14:textId="77777777" w:rsidR="00825E30" w:rsidRDefault="00825E30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78B57" w14:textId="77777777" w:rsidR="00825E30" w:rsidRDefault="00825E30" w:rsidP="008A5608">
      <w:r>
        <w:separator/>
      </w:r>
    </w:p>
  </w:footnote>
  <w:footnote w:type="continuationSeparator" w:id="0">
    <w:p w14:paraId="37B53132" w14:textId="77777777" w:rsidR="00825E30" w:rsidRDefault="00825E30" w:rsidP="008A5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26D"/>
    <w:multiLevelType w:val="multilevel"/>
    <w:tmpl w:val="5AD4E30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736A0"/>
    <w:multiLevelType w:val="multilevel"/>
    <w:tmpl w:val="C9C4DD9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B042B"/>
    <w:multiLevelType w:val="multilevel"/>
    <w:tmpl w:val="0EEE178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955AA"/>
    <w:multiLevelType w:val="multilevel"/>
    <w:tmpl w:val="5E2ACB56"/>
    <w:lvl w:ilvl="0"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64707"/>
    <w:multiLevelType w:val="multilevel"/>
    <w:tmpl w:val="1D4C3630"/>
    <w:lvl w:ilvl="0">
      <w:start w:val="1"/>
      <w:numFmt w:val="lowerLetter"/>
      <w:lvlText w:val="%1."/>
      <w:lvlJc w:val="left"/>
      <w:pPr>
        <w:ind w:left="1043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E927F9A"/>
    <w:multiLevelType w:val="multilevel"/>
    <w:tmpl w:val="24F63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87EF3"/>
    <w:multiLevelType w:val="multilevel"/>
    <w:tmpl w:val="F4949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31DAB"/>
    <w:multiLevelType w:val="multilevel"/>
    <w:tmpl w:val="AF747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65407"/>
    <w:multiLevelType w:val="multilevel"/>
    <w:tmpl w:val="9A542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C2FA5"/>
    <w:multiLevelType w:val="multilevel"/>
    <w:tmpl w:val="23EED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D2C95"/>
    <w:multiLevelType w:val="multilevel"/>
    <w:tmpl w:val="3B00C4C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E9642B"/>
    <w:multiLevelType w:val="multilevel"/>
    <w:tmpl w:val="1CA2E7D6"/>
    <w:lvl w:ilvl="0">
      <w:start w:val="1"/>
      <w:numFmt w:val="decimal"/>
      <w:lvlText w:val="%1."/>
      <w:lvlJc w:val="left"/>
      <w:pPr>
        <w:ind w:left="683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15946F1"/>
    <w:multiLevelType w:val="multilevel"/>
    <w:tmpl w:val="7FD20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479DE"/>
    <w:multiLevelType w:val="multilevel"/>
    <w:tmpl w:val="F5C401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BF95C74"/>
    <w:multiLevelType w:val="multilevel"/>
    <w:tmpl w:val="3CB42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657E7"/>
    <w:multiLevelType w:val="multilevel"/>
    <w:tmpl w:val="19C8540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A2216B"/>
    <w:multiLevelType w:val="hybridMultilevel"/>
    <w:tmpl w:val="8A60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B65E5"/>
    <w:multiLevelType w:val="multilevel"/>
    <w:tmpl w:val="8AD244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C7328"/>
    <w:multiLevelType w:val="multilevel"/>
    <w:tmpl w:val="06401412"/>
    <w:lvl w:ilvl="0">
      <w:start w:val="1"/>
      <w:numFmt w:val="lowerLetter"/>
      <w:lvlText w:val="%1."/>
      <w:lvlJc w:val="left"/>
      <w:pPr>
        <w:ind w:left="1043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B6211A5"/>
    <w:multiLevelType w:val="multilevel"/>
    <w:tmpl w:val="38160BE0"/>
    <w:lvl w:ilvl="0">
      <w:start w:val="1"/>
      <w:numFmt w:val="lowerLetter"/>
      <w:lvlText w:val="%1."/>
      <w:lvlJc w:val="left"/>
      <w:pPr>
        <w:ind w:left="1488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5F9A5CB8"/>
    <w:multiLevelType w:val="multilevel"/>
    <w:tmpl w:val="AC8CFE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3DA006C"/>
    <w:multiLevelType w:val="multilevel"/>
    <w:tmpl w:val="BD60ABB8"/>
    <w:lvl w:ilvl="0">
      <w:start w:val="1"/>
      <w:numFmt w:val="decimal"/>
      <w:lvlText w:val="%1."/>
      <w:lvlJc w:val="left"/>
      <w:pPr>
        <w:ind w:left="683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C3119"/>
    <w:multiLevelType w:val="multilevel"/>
    <w:tmpl w:val="B82E5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EC401C"/>
    <w:multiLevelType w:val="multilevel"/>
    <w:tmpl w:val="7CF8A2EE"/>
    <w:lvl w:ilvl="0">
      <w:start w:val="1"/>
      <w:numFmt w:val="decimal"/>
      <w:lvlText w:val="%1."/>
      <w:lvlJc w:val="left"/>
      <w:pPr>
        <w:ind w:left="1440" w:hanging="360"/>
      </w:pPr>
      <w:rPr>
        <w:color w:val="000000"/>
        <w:shd w:val="clear" w:color="auto" w:fil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30"/>
  </w:num>
  <w:num w:numId="4">
    <w:abstractNumId w:val="15"/>
  </w:num>
  <w:num w:numId="5">
    <w:abstractNumId w:val="3"/>
  </w:num>
  <w:num w:numId="6">
    <w:abstractNumId w:val="13"/>
  </w:num>
  <w:num w:numId="7">
    <w:abstractNumId w:val="5"/>
  </w:num>
  <w:num w:numId="8">
    <w:abstractNumId w:val="11"/>
  </w:num>
  <w:num w:numId="9">
    <w:abstractNumId w:val="7"/>
  </w:num>
  <w:num w:numId="10">
    <w:abstractNumId w:val="32"/>
  </w:num>
  <w:num w:numId="11">
    <w:abstractNumId w:val="2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8"/>
  </w:num>
  <w:num w:numId="28">
    <w:abstractNumId w:val="33"/>
  </w:num>
  <w:num w:numId="29">
    <w:abstractNumId w:val="2"/>
  </w:num>
  <w:num w:numId="30">
    <w:abstractNumId w:val="1"/>
  </w:num>
  <w:num w:numId="31">
    <w:abstractNumId w:val="21"/>
  </w:num>
  <w:num w:numId="32">
    <w:abstractNumId w:val="25"/>
  </w:num>
  <w:num w:numId="33">
    <w:abstractNumId w:val="3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32DB5"/>
    <w:rsid w:val="00080664"/>
    <w:rsid w:val="00143821"/>
    <w:rsid w:val="001768DF"/>
    <w:rsid w:val="00192B6C"/>
    <w:rsid w:val="001A5766"/>
    <w:rsid w:val="001C310E"/>
    <w:rsid w:val="002303E7"/>
    <w:rsid w:val="00245C92"/>
    <w:rsid w:val="00266829"/>
    <w:rsid w:val="00276B51"/>
    <w:rsid w:val="0029596C"/>
    <w:rsid w:val="002A4E21"/>
    <w:rsid w:val="003434AD"/>
    <w:rsid w:val="003634E4"/>
    <w:rsid w:val="0036357F"/>
    <w:rsid w:val="003B182D"/>
    <w:rsid w:val="003E4FA6"/>
    <w:rsid w:val="003F2000"/>
    <w:rsid w:val="004219D6"/>
    <w:rsid w:val="00457944"/>
    <w:rsid w:val="004F134B"/>
    <w:rsid w:val="00515692"/>
    <w:rsid w:val="00584A1F"/>
    <w:rsid w:val="005A398E"/>
    <w:rsid w:val="005C3B8D"/>
    <w:rsid w:val="00600E33"/>
    <w:rsid w:val="00602950"/>
    <w:rsid w:val="006341C1"/>
    <w:rsid w:val="006375E4"/>
    <w:rsid w:val="00672983"/>
    <w:rsid w:val="00684287"/>
    <w:rsid w:val="006C1718"/>
    <w:rsid w:val="008031F4"/>
    <w:rsid w:val="00825E30"/>
    <w:rsid w:val="008746E9"/>
    <w:rsid w:val="0088671B"/>
    <w:rsid w:val="0089278C"/>
    <w:rsid w:val="0089356D"/>
    <w:rsid w:val="008941E9"/>
    <w:rsid w:val="008A5608"/>
    <w:rsid w:val="008C543B"/>
    <w:rsid w:val="008D272C"/>
    <w:rsid w:val="00911F01"/>
    <w:rsid w:val="00936BC5"/>
    <w:rsid w:val="009615C0"/>
    <w:rsid w:val="0097188F"/>
    <w:rsid w:val="009C1E32"/>
    <w:rsid w:val="00A33ADC"/>
    <w:rsid w:val="00A55C5B"/>
    <w:rsid w:val="00A600AE"/>
    <w:rsid w:val="00AE468E"/>
    <w:rsid w:val="00AE681A"/>
    <w:rsid w:val="00AE7F41"/>
    <w:rsid w:val="00AF5B36"/>
    <w:rsid w:val="00B13203"/>
    <w:rsid w:val="00B762AE"/>
    <w:rsid w:val="00BD33CC"/>
    <w:rsid w:val="00C14168"/>
    <w:rsid w:val="00C26D38"/>
    <w:rsid w:val="00C3280B"/>
    <w:rsid w:val="00C7406C"/>
    <w:rsid w:val="00C94B8C"/>
    <w:rsid w:val="00CA2912"/>
    <w:rsid w:val="00D74486"/>
    <w:rsid w:val="00DC0BF7"/>
    <w:rsid w:val="00DF4960"/>
    <w:rsid w:val="00DF743C"/>
    <w:rsid w:val="00E0091A"/>
    <w:rsid w:val="00E04ABC"/>
    <w:rsid w:val="00E16A1C"/>
    <w:rsid w:val="00E42323"/>
    <w:rsid w:val="00E56E21"/>
    <w:rsid w:val="00E621F5"/>
    <w:rsid w:val="00E6798C"/>
    <w:rsid w:val="00E87D62"/>
    <w:rsid w:val="00E90AB3"/>
    <w:rsid w:val="00EC7AA0"/>
    <w:rsid w:val="00EF2D17"/>
    <w:rsid w:val="00F37224"/>
    <w:rsid w:val="00F93905"/>
    <w:rsid w:val="00FD4EC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E1B1-39DC-459A-8B11-97DF8C18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Modrzewski</cp:lastModifiedBy>
  <cp:revision>3</cp:revision>
  <cp:lastPrinted>2020-01-08T12:49:00Z</cp:lastPrinted>
  <dcterms:created xsi:type="dcterms:W3CDTF">2023-06-13T06:37:00Z</dcterms:created>
  <dcterms:modified xsi:type="dcterms:W3CDTF">2023-06-13T06:38:00Z</dcterms:modified>
</cp:coreProperties>
</file>