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F9" w:rsidRPr="005432F9" w:rsidRDefault="005432F9" w:rsidP="0054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Ogłoszenie nr 660191-N-2018 z dnia 2018-12-11 r.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proofErr w:type="spellStart"/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Welski</w:t>
      </w:r>
      <w:proofErr w:type="spellEnd"/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Park Krajobrazowy: Zagospodarowanie terenu przy siedzibie </w:t>
      </w:r>
      <w:proofErr w:type="spellStart"/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Welskiego</w:t>
      </w:r>
      <w:proofErr w:type="spellEnd"/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Parku Krajobrazowego w Jeleniu wraz z budową wiaty</w:t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OGŁOSZENIE O ZAMÓWIENIU - Roboty budowlane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Zamieszczanie ogłoszenia: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Zamieszczanie obowiązkowe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Ogłoszenie dotyczy: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Zamówienia publicznego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Zamówienie dotyczy projektu lub programu współfinansowanego ze środków Unii Europejskiej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projektu lub programu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nie mniejszy niż 30%, osób zatrudnionych przez zakłady pracy chronionej lub wykonawców albo ich jednostki (w %)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przeprowadza centralny zamawiający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przeprowadza podmiot, któremu zamawiający powierzył/powierzyli przeprowadzenie postępowania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podmiotu któremu zamawiający powierzył/powierzyli prowadzenie postępowania: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jest przeprowadzane wspólnie przez zamawiających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jest przeprowadzane wspólnie z zamawiającymi z innych państw członkowskich Unii Europejskiej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1) NAZWA I ADRES: </w:t>
      </w:r>
      <w:proofErr w:type="spellStart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Welski</w:t>
      </w:r>
      <w:proofErr w:type="spellEnd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Park Krajobrazowy, krajowy numer identyfikacyjny 13023991500000, ul. Jeleń  84 , 13230   Lidzbark, woj. warmińsko-mazurskie, państwo Polska, tel. 236 981 036, e-mailwelskipk@wpk.idsl.pl, faks 23 6981036 wew. 24.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strony internetowej (URL): http://parkikrajobrazowewarmiimazur.pl/welski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profilu nabywcy: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2) RODZAJ ZAMAWIAJĄCEGO: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Jednostki organizacyjne administracji samorządowej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I.3) WSPÓLNE UDZIELANIE ZAMÓWIENIA </w:t>
      </w:r>
      <w:r w:rsidRPr="005432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(jeżeli dotyczy)</w:t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I.4) KOMUNIKACJA: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https://bipwpk.warmia.mazury.pl/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strony internetowej, na której zamieszczona będzie specyfikacja istotnych warunków zamówienia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https://bipwpk.warmia.mazury.pl/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Dostęp do dokumentów z postępowania jest ograniczony - więcej informacji można uzyskać pod adresem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należy przesyłać: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Elektronicznie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Inny sposób: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Tak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Inny sposób: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Oferty należy składać na adres: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proofErr w:type="spellStart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Welski</w:t>
      </w:r>
      <w:proofErr w:type="spellEnd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Park Krajobrazowy Jeleń 84, pok. 2, 13-230 Lidzbark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Nieograniczony, pełny, bezpośredni i bezpłatny dostęp do tych narzędzi można uzyskać pod adresem: (URL)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II.1) Nazwa nadana zamówieniu przez zamawiającego: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Zagospodarowanie terenu przy siedzibie </w:t>
      </w:r>
      <w:proofErr w:type="spellStart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Welskiego</w:t>
      </w:r>
      <w:proofErr w:type="spellEnd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Parku Krajobrazowego w Jeleniu wraz z budową wiaty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Numer referencyjny: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WPK.261.7.2018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 wszczęciem postępowania o udzielenie zamówienia przeprowadzono dialog techniczny </w:t>
      </w:r>
    </w:p>
    <w:p w:rsidR="005432F9" w:rsidRPr="005432F9" w:rsidRDefault="005432F9" w:rsidP="005432F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II.2) Rodzaj zamówienia: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Roboty budowlane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II.3) Informacja o możliwości składania ofert częściowych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Zamówienie podzielone jest na części: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można składać w odniesieniu do: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Zamawiający zastrzega sobie prawo do udzielenia łącznie następujących części lub grup części: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II.4) Krótki opis przedmiotu zamówienia </w:t>
      </w:r>
      <w:r w:rsidRPr="00543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a w przypadku partnerstwa innowacyjnego - określenie zapotrzebowania na innowacyjny produkt, usługę lub roboty budowlane: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Przedmiotem zamówienia jest zagospodarowanie terenu przy siedzibie </w:t>
      </w:r>
      <w:proofErr w:type="spellStart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Welskiego</w:t>
      </w:r>
      <w:proofErr w:type="spellEnd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Parku Krajobrazowego w Jeleniu wraz z budową wiaty. 2. Zakres robót obejmuje: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Roboty przygotowawcze – uprzątniecie terenu, ogrodzenie i zabezpieczenie przed dostępem osób niepowołanych,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Wykonanie prac geodezyjnych związanych z wytyczeniem lokalizacji projektowanych elementów,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Wykonanie prac ziemnych,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Wykonanie </w:t>
      </w:r>
      <w:proofErr w:type="spellStart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reprofilacji</w:t>
      </w:r>
      <w:proofErr w:type="spellEnd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części terenu,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Wykonanie prac rozbiórkowych i demontażowych,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Wykonanie konstrukcji wiaty ogniskowej na planie ośmiokąta foremnego,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Montaż pokrycia dachowego oraz elementów wyposażenia wiaty – miejsca na ognisko, stołów oraz ławek,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Wykonanie prefabrykowanego węzła sanitarnego,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Wykonanie sieci chodników z kostki betonowej, łączących projektowane elementy, w tym trzech schodów terenowych z kostki betonowej,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Wykonanie ogrodzenia panelowego z podmurówką, w tym 2 bramy oraz 3 furtki,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Obsadzenie terenu działki wzdłuż wskazanych fragmentów ogrodzenia krzewami ozdobnymi,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Obsianie trawą oraz uzupełnieniem braków w nawierzchni trawiastej terenu opracowania, powstałych na skutek prowadzonych robót budowlanych,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 xml:space="preserve"> Roboty porządkowe.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II.5) Główny kod CPV: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45000000-7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Dodatkowe kody CPV: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5432F9" w:rsidRPr="005432F9" w:rsidTr="00543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5432F9" w:rsidRPr="005432F9" w:rsidTr="00543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45111300-1</w:t>
            </w:r>
          </w:p>
        </w:tc>
      </w:tr>
      <w:tr w:rsidR="005432F9" w:rsidRPr="005432F9" w:rsidTr="00543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45262300-4</w:t>
            </w:r>
          </w:p>
        </w:tc>
      </w:tr>
      <w:tr w:rsidR="005432F9" w:rsidRPr="005432F9" w:rsidTr="00543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45261100-5</w:t>
            </w:r>
          </w:p>
        </w:tc>
      </w:tr>
      <w:tr w:rsidR="005432F9" w:rsidRPr="005432F9" w:rsidTr="00543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45233222-1</w:t>
            </w:r>
          </w:p>
        </w:tc>
      </w:tr>
      <w:tr w:rsidR="005432F9" w:rsidRPr="005432F9" w:rsidTr="00543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45534200-0</w:t>
            </w:r>
          </w:p>
        </w:tc>
      </w:tr>
      <w:tr w:rsidR="005432F9" w:rsidRPr="005432F9" w:rsidTr="00543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45112710-5</w:t>
            </w:r>
          </w:p>
        </w:tc>
      </w:tr>
    </w:tbl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II.6) Całkowita wartość zamówienia </w:t>
      </w:r>
      <w:r w:rsidRPr="00543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(jeżeli zamawiający podaje informacje o wartości zamówienia)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Wartość bez VAT: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Waluta: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miesiącach:   </w:t>
      </w:r>
      <w:r w:rsidRPr="00543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lub </w:t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dniach: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180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lub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rozpoczęcia: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lub </w:t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zakończenia: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II.9) Informacje dodatkowe: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III.1) WARUNKI UDZIAŁU W POSTĘPOWANIU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Określenie warunków: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III.1.2) Sytuacja finansowa lub ekonomiczna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Określenie warunków: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III.1.3) Zdolność techniczna lub zawodowa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Określenie warunków: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III.2) PODSTAWY WYKLUCZENIA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Nie Zamawiający przewiduje następujące fakultatywne podstawy wykluczenia: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 o niepodleganiu wykluczeniu oraz spełnianiu warunków udziału w postępowaniu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Tak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Oświadczenie o spełnianiu kryteriów selekcji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III.5.1) W ZAKRESIE SPEŁNIANIA WARUNKÓW UDZIAŁU W POSTĘPOWANIU: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III.5.2) W ZAKRESIE KRYTERIÓW SELEKCJI: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III.7) INNE DOKUMENTY NIE WYMIENIONE W pkt III.3) - III.6)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potwierdzenia braku podstaw do wykluczenia wykonawcy z postępowania, o których mowa w art.24 ust. 1 pkt 23 ustawy </w:t>
      </w:r>
      <w:proofErr w:type="spellStart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(informacji z otwarcia ofert):Oświadczenia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postępowaniu. Zamawiający nie określa warunków udziału w postępowaniu, w związku z czym, nie wymaga złożenia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oświadczenia o spełnianiu warunków udziału w postępowaniu. Wykonawca w celu wstępnego potwierdzenia, że nie podlega on wykluczeniu składa oświadczenie o niepodleganiu wykluczeniu.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IV.1) OPIS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IV.1.1) Tryb udzielenia zamówienia: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Przetarg nieograniczony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IV.1.2) Zamawiający żąda wniesienia wadium: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Informacja na temat wadium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IV.1.3) Przewiduje się udzielenie zaliczek na poczet wykonania zamówienia: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 informacje na temat udzielania zaliczek: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IV.1.4) Wymaga się złożenia ofert w postaci katalogów elektronicznych lub dołączenia do ofert katalogów elektronicznych: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Dopuszcza się złożenie ofert w postaci katalogów elektronicznych lub dołączenia do ofert katalogów elektronicznych: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IV.1.5.) Wymaga się złożenia oferty wariantowej: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Dopuszcza się złożenie oferty wariantowej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Złożenie oferty wariantowej dopuszcza się tylko z jednoczesnym złożeniem oferty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zasadniczej: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IV.1.6) Przewidywana liczba wykonawców, którzy zostaną zaproszeni do udziału w postępowaniu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(przetarg ograniczony, negocjacje z ogłoszeniem, dialog konkurencyjny, partnerstwo innowacyjne)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wykonawców  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Przewidywana minimalna liczba wykonawców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Maksymalna liczba wykonawców  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Kryteria selekcji wykonawców: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IV.1.7) Informacje na temat umowy ramowej lub dynamicznego systemu zakupów: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ramowa będzie zawarta: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Czy przewiduje się ograniczenie liczby uczestników umowy ramowej: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Przewidziana maksymalna liczba uczestników umowy ramowej: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Zamówienie obejmuje ustanowienie dynamicznego systemu zakupów: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strony internetowej, na której będą zamieszczone dodatkowe informacje dotyczące dynamicznego systemu zakupów: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ramach umowy ramowej/dynamicznego systemu zakupów dopuszcza się złożenie ofert w formie katalogów elektronicznych: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  <w:t>Przewiduje się pobranie ze złożonych katalogów elektronicznych informacji potrzebnych do sporządzenia ofert w ramach umowy ramowej/dynamicznego systemu zakupów: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IV.1.8) Aukcja elektroniczna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Przewidziane jest przeprowadzenie aukcji elektronicznej </w:t>
      </w:r>
      <w:r w:rsidRPr="00543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(przetarg nieograniczony, przetarg ograniczony, negocjacje z ogłoszeniem)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 adres strony internetowej, na której aukcja będzie prowadzona: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Należy wskazać elementy, których wartości będą przedmiotem aukcji elektronicznej: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podać, które informacje zostaną udostępnione wykonawcom w trakcie aukcji elektronicznej oraz jaki będzie termin ich udostępnienia: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dotyczące przebiegu aukcji elektronicznej: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dotyczące wykorzystywanego sprzętu elektronicznego, rozwiązań i specyfikacji technicznych w zakresie połączeń: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Wymagania dotyczące rejestracji i identyfikacji wykonawców w aukcji elektronicznej: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o liczbie etapów aukcji elektronicznej i czasie ich trwania: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Czas trwania: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Czy wykonawcy, którzy nie złożyli nowych postąpień, zostaną zakwalifikowani do następnego etapu: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Warunki zamknięcia aukcji elektronicznej: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IV.2) KRYTERIA OCENY OFERT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IV.2.1) Kryteria oceny ofert: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IV.2.2) Kryteria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5432F9" w:rsidRPr="005432F9" w:rsidTr="00543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432F9" w:rsidRPr="005432F9" w:rsidTr="00543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432F9" w:rsidRPr="005432F9" w:rsidTr="00543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5432F9" w:rsidRPr="005432F9" w:rsidTr="005432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(przetarg nieograniczony)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Tak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IV.3) Negocjacje z ogłoszeniem, dialog konkurencyjny, partnerstwo innowacyjne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IV.3.1) Informacje na temat negocjacji z ogłoszeniem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Minimalne wymagania, które muszą spełniać wszystkie oferty: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Przewidziane jest zastrzeżenie prawa do udzielenia zamówienia na podstawie ofert wstępnych bez przeprowadzenia negocjacji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Przewidziany jest podział negocjacji na etapy w celu ograniczenia liczby ofert: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 informacje na temat etapów negocjacji (w tym liczbę etapów):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IV.3.2) Informacje na temat dialogu konkurencyjnego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Opis potrzeb i wymagań zamawiającego lub informacja o sposobie uzyskania tego opisu: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Wstępny harmonogram postępowania: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  <w:t>Podział dialogu na etapy w celu ograniczenia liczby rozwiązań: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 informacje na temat etapów dialogu: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IV.3.3) Informacje na temat partnerstwa innowacyjnego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Elementy opisu przedmiotu zamówienia definiujące minimalne wymagania, którym muszą odpowiadać wszystkie oferty: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IV.4) Licytacja elektroniczna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strony internetowej, na której będzie prowadzona licytacja elektroniczna: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strony internetowej, na której jest dostępny opis przedmiotu zamówienia w licytacji elektronicznej: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Wymagania dotyczące rejestracji i identyfikacji wykonawców w licytacji elektronicznej, w tym wymagania techniczne urządzeń informatycznych: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Sposób postępowania w toku licytacji elektronicznej, w tym określenie minimalnych wysokości postąpień: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o liczbie etapów licytacji elektronicznej i czasie ich trwania: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trwania: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Wykonawcy, którzy nie złożyli nowych postąpień, zostaną zakwalifikowani do następnego etapu: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Termin składania wniosków o dopuszczenie do udziału w licytacji elektronicznej: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Data: godzina: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Termin otwarcia licytacji elektronicznej: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i warunki zamknięcia licytacji elektronicznej: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Wymagania dotyczące zabezpieczenia należytego wykonania umowy: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IV.5) ZMIANA UMOWY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Tak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wskazać zakres, charakter zmian oraz warunki wprowadzenia zmian: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Zakres, charakter zmian oraz warunki wprowadzenia zmian zostały określone w SIWZ.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IV.6) INFORMACJE ADMINISTRACYJNE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IV.6.1) Sposób udostępniania informacji o charakterze poufnym </w:t>
      </w:r>
      <w:r w:rsidRPr="00543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(jeżeli dotyczy):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Środki służące ochronie informacji o charakterze poufnym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IV.6.2) Termin składania ofert lub wniosków o dopuszczenie do udziału w postępowaniu: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Data: 2019-01-04, godzina: 10:00,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Wskazać powody: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Język lub języki, w jakich mogą być sporządzane oferty lub wnioski o dopuszczenie do 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udziału w postępowaniu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&gt; Język polski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IV.6.3) Termin związania ofertą: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do: okres w dniach: 30 (od ostatecznego terminu składania ofert)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Nie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IV.6.6) Informacje dodatkowe: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432F9" w:rsidRPr="005432F9" w:rsidRDefault="005432F9" w:rsidP="005432F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32F9" w:rsidRPr="005432F9" w:rsidRDefault="005432F9" w:rsidP="005432F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32F9" w:rsidRPr="005432F9" w:rsidRDefault="005432F9" w:rsidP="005432F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32F9" w:rsidRPr="005432F9" w:rsidRDefault="005432F9" w:rsidP="0054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2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5432F9" w:rsidRPr="005432F9" w:rsidTr="005432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2F9" w:rsidRPr="005432F9" w:rsidRDefault="005432F9" w:rsidP="0054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E2431C" w:rsidRPr="005432F9" w:rsidRDefault="00E243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431C" w:rsidRPr="0054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F9"/>
    <w:rsid w:val="005432F9"/>
    <w:rsid w:val="00E2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40DCA-630E-4196-88F8-2AD0A863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2625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2018-12-11T10:18:00Z</dcterms:created>
  <dcterms:modified xsi:type="dcterms:W3CDTF">2018-12-11T10:18:00Z</dcterms:modified>
</cp:coreProperties>
</file>